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60A0" w:rsidRPr="001A6D4C" w:rsidRDefault="00AE546F" w:rsidP="00AE546F">
      <w:pPr>
        <w:bidi/>
        <w:spacing w:line="360" w:lineRule="auto"/>
        <w:jc w:val="both"/>
        <w:rPr>
          <w:rFonts w:ascii="Courier New" w:hAnsi="Courier New" w:cs="Courier New"/>
          <w:b/>
          <w:bCs/>
          <w:sz w:val="28"/>
          <w:szCs w:val="28"/>
          <w:rtl/>
          <w:lang w:bidi="fa-IR"/>
        </w:rPr>
      </w:pPr>
      <w:r w:rsidRPr="001A6D4C">
        <w:rPr>
          <w:rFonts w:ascii="Courier New" w:hAnsi="Courier New" w:cs="Courier New"/>
          <w:b/>
          <w:bCs/>
          <w:sz w:val="28"/>
          <w:szCs w:val="28"/>
          <w:rtl/>
          <w:lang w:bidi="fa-IR"/>
        </w:rPr>
        <w:t>گزارش کار پروژه</w:t>
      </w:r>
    </w:p>
    <w:p w:rsidR="00AE546F" w:rsidRPr="001A6D4C" w:rsidRDefault="001A6D4C" w:rsidP="00AE546F">
      <w:pPr>
        <w:bidi/>
        <w:spacing w:line="360" w:lineRule="auto"/>
        <w:jc w:val="both"/>
        <w:rPr>
          <w:rFonts w:ascii="Courier New" w:hAnsi="Courier New" w:cs="Courier New"/>
          <w:b/>
          <w:bCs/>
          <w:sz w:val="28"/>
          <w:szCs w:val="28"/>
          <w:rtl/>
          <w:lang w:bidi="fa-IR"/>
        </w:rPr>
      </w:pPr>
      <w:r w:rsidRPr="001A6D4C">
        <w:rPr>
          <w:rFonts w:ascii="Courier New" w:hAnsi="Courier New" w:cs="Courier New"/>
          <w:b/>
          <w:bCs/>
          <w:sz w:val="28"/>
          <w:szCs w:val="28"/>
          <w:lang w:bidi="fa-IR"/>
        </w:rPr>
        <w:t>HA</w:t>
      </w:r>
      <w:r w:rsidRPr="001A6D4C">
        <w:rPr>
          <w:rFonts w:ascii="Courier New" w:hAnsi="Courier New" w:cs="Courier New" w:hint="cs"/>
          <w:b/>
          <w:bCs/>
          <w:sz w:val="28"/>
          <w:szCs w:val="28"/>
          <w:rtl/>
          <w:lang w:bidi="fa-IR"/>
        </w:rPr>
        <w:t xml:space="preserve"> و </w:t>
      </w:r>
      <w:r w:rsidRPr="001A6D4C">
        <w:rPr>
          <w:rFonts w:ascii="Courier New" w:hAnsi="Courier New" w:cs="Courier New"/>
          <w:b/>
          <w:bCs/>
          <w:sz w:val="28"/>
          <w:szCs w:val="28"/>
          <w:lang w:bidi="fa-IR"/>
        </w:rPr>
        <w:t>FT</w:t>
      </w:r>
      <w:r w:rsidRPr="001A6D4C">
        <w:rPr>
          <w:rFonts w:ascii="Courier New" w:hAnsi="Courier New" w:cs="Courier New" w:hint="cs"/>
          <w:b/>
          <w:bCs/>
          <w:sz w:val="28"/>
          <w:szCs w:val="28"/>
          <w:rtl/>
          <w:lang w:bidi="fa-IR"/>
        </w:rPr>
        <w:t xml:space="preserve"> در </w:t>
      </w:r>
      <w:r w:rsidRPr="001A6D4C">
        <w:rPr>
          <w:rFonts w:ascii="Courier New" w:hAnsi="Courier New" w:cs="Courier New"/>
          <w:b/>
          <w:bCs/>
          <w:sz w:val="28"/>
          <w:szCs w:val="28"/>
          <w:lang w:bidi="fa-IR"/>
        </w:rPr>
        <w:t>Data Centers</w:t>
      </w:r>
      <w:r w:rsidRPr="001A6D4C">
        <w:rPr>
          <w:rFonts w:ascii="Courier New" w:hAnsi="Courier New" w:cs="Courier New" w:hint="cs"/>
          <w:b/>
          <w:bCs/>
          <w:sz w:val="28"/>
          <w:szCs w:val="28"/>
          <w:rtl/>
          <w:lang w:bidi="fa-IR"/>
        </w:rPr>
        <w:t xml:space="preserve"> مبتنی بر مجازی سازی سرور و انرژی تجدید پذیر و مقایسه با روش تعادل بارگذاری شبکه </w:t>
      </w:r>
    </w:p>
    <w:p w:rsidR="001A6D4C" w:rsidRDefault="001A6D4C" w:rsidP="001A6D4C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>در گزارش کار، به توضیح درباره خروجی های برنامه پرداخته می شود.</w:t>
      </w:r>
    </w:p>
    <w:p w:rsidR="00D50CD3" w:rsidRDefault="001A6D4C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در ابتدا لازم است که به روند کلی کار (با توجه به فایل های ارسالی خودتان) اطلاع کامل داشته باشید. </w:t>
      </w:r>
      <w:r w:rsidR="00D50CD3">
        <w:rPr>
          <w:rFonts w:ascii="Courier New" w:hAnsi="Courier New" w:cs="Courier New" w:hint="cs"/>
          <w:sz w:val="28"/>
          <w:szCs w:val="28"/>
          <w:rtl/>
          <w:lang w:bidi="fa-IR"/>
        </w:rPr>
        <w:t>در صورت نیاز، در گزارش کار، چند مقاله مشابه با کار شما (نه دقیقا همین کار) برایتان ارسال می شود تا</w:t>
      </w:r>
      <w:r w:rsidR="00137AF7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درک بهتری از موضوع داشته باشید و روش های ذکر شده در فایل های ارسالی خود را بهتر بشناسید. </w:t>
      </w: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>(هرگونه تغییر در کد توسط شما، خروجی را تغییر خواهد داد)</w:t>
      </w: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lastRenderedPageBreak/>
        <w:t xml:space="preserve">زمانی که پروژه در </w:t>
      </w:r>
      <w:r>
        <w:rPr>
          <w:rFonts w:ascii="Courier New" w:hAnsi="Courier New" w:cs="Courier New"/>
          <w:sz w:val="28"/>
          <w:szCs w:val="28"/>
          <w:lang w:bidi="fa-IR"/>
        </w:rPr>
        <w:t>NS-2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اجرا می شود، در ابتدا فایل </w:t>
      </w:r>
      <w:proofErr w:type="spellStart"/>
      <w:r>
        <w:rPr>
          <w:rFonts w:ascii="Courier New" w:hAnsi="Courier New" w:cs="Courier New"/>
          <w:sz w:val="28"/>
          <w:szCs w:val="28"/>
          <w:lang w:bidi="fa-IR"/>
        </w:rPr>
        <w:t>nam</w:t>
      </w:r>
      <w:proofErr w:type="spellEnd"/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که خروجی حالت انیمیشن برنامه است با استفاده از </w:t>
      </w:r>
      <w:r>
        <w:rPr>
          <w:rFonts w:ascii="Courier New" w:hAnsi="Courier New" w:cs="Courier New"/>
          <w:sz w:val="28"/>
          <w:szCs w:val="28"/>
          <w:lang w:bidi="fa-IR"/>
        </w:rPr>
        <w:t>nam.exe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شبیه ساز </w:t>
      </w:r>
      <w:r>
        <w:rPr>
          <w:rFonts w:ascii="Courier New" w:hAnsi="Courier New" w:cs="Courier New"/>
          <w:sz w:val="28"/>
          <w:szCs w:val="28"/>
          <w:lang w:bidi="fa-IR"/>
        </w:rPr>
        <w:t>NS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تحت ویندوز اجرا می گردد (البته ما خروجی ها را تحت لینوکس گرفته ایم)</w:t>
      </w: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drawing>
          <wp:inline distT="0" distB="0" distL="0" distR="0">
            <wp:extent cx="5943600" cy="45580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8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5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مکان قرارگیری گره ها و سرور محلی را نمایش می دهد. </w:t>
      </w:r>
    </w:p>
    <w:p w:rsidR="00137AF7" w:rsidRDefault="00137AF7" w:rsidP="00137AF7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9632D3" w:rsidRDefault="009632D3" w:rsidP="009632D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9632D3" w:rsidRDefault="009632D3" w:rsidP="009632D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9632D3" w:rsidRDefault="009632D3" w:rsidP="009632D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9632D3" w:rsidRDefault="009632D3" w:rsidP="009632D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lastRenderedPageBreak/>
        <w:t xml:space="preserve">فایل های </w:t>
      </w:r>
      <w:proofErr w:type="spellStart"/>
      <w:r>
        <w:rPr>
          <w:rFonts w:ascii="Courier New" w:hAnsi="Courier New" w:cs="Courier New"/>
          <w:sz w:val="28"/>
          <w:szCs w:val="28"/>
          <w:lang w:bidi="fa-IR"/>
        </w:rPr>
        <w:t>xgraph</w:t>
      </w:r>
      <w:proofErr w:type="spellEnd"/>
    </w:p>
    <w:p w:rsidR="009632D3" w:rsidRDefault="00872D06" w:rsidP="009632D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drawing>
          <wp:inline distT="0" distB="0" distL="0" distR="0">
            <wp:extent cx="5943600" cy="4303395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0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2D3" w:rsidRDefault="00DE72A8" w:rsidP="009632D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شکل 1، </w:t>
      </w:r>
      <w:r w:rsidR="00A704A2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استفاده از یک سرور واقعی. </w:t>
      </w:r>
      <w:r w:rsidR="00A704A2">
        <w:rPr>
          <w:rFonts w:ascii="Courier New" w:hAnsi="Courier New" w:cs="Courier New"/>
          <w:sz w:val="28"/>
          <w:szCs w:val="28"/>
          <w:lang w:bidi="fa-IR"/>
        </w:rPr>
        <w:t>100M</w:t>
      </w:r>
    </w:p>
    <w:p w:rsidR="003418FD" w:rsidRDefault="003418FD" w:rsidP="00D94618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قرمز: </w:t>
      </w:r>
      <w:r>
        <w:rPr>
          <w:rFonts w:ascii="Courier New" w:hAnsi="Courier New" w:cs="Courier New"/>
          <w:sz w:val="28"/>
          <w:szCs w:val="28"/>
          <w:lang w:bidi="fa-IR"/>
        </w:rPr>
        <w:t>modified NAT</w:t>
      </w:r>
    </w:p>
    <w:p w:rsidR="003418FD" w:rsidRDefault="003418FD" w:rsidP="003418FD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سبز: </w:t>
      </w:r>
      <w:r>
        <w:rPr>
          <w:rFonts w:ascii="Courier New" w:hAnsi="Courier New" w:cs="Courier New"/>
          <w:sz w:val="28"/>
          <w:szCs w:val="28"/>
          <w:lang w:bidi="fa-IR"/>
        </w:rPr>
        <w:t>IP Tunneling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</w:t>
      </w:r>
    </w:p>
    <w:p w:rsidR="003418FD" w:rsidRDefault="003418FD" w:rsidP="003418FD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آبی: </w:t>
      </w:r>
      <w:r>
        <w:rPr>
          <w:rFonts w:ascii="Courier New" w:hAnsi="Courier New" w:cs="Courier New"/>
          <w:sz w:val="28"/>
          <w:szCs w:val="28"/>
          <w:lang w:bidi="fa-IR"/>
        </w:rPr>
        <w:t>Direct Routing</w:t>
      </w:r>
    </w:p>
    <w:p w:rsidR="00A704A2" w:rsidRDefault="00A704A2" w:rsidP="003418FD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>نمودار افقی نرخ ارتباط تعادل بارگذاری در شبکه (</w:t>
      </w:r>
      <w:r>
        <w:rPr>
          <w:rFonts w:ascii="Courier New" w:hAnsi="Courier New" w:cs="Courier New"/>
          <w:sz w:val="28"/>
          <w:szCs w:val="28"/>
          <w:lang w:bidi="fa-IR"/>
        </w:rPr>
        <w:t>Load Balancing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) است، نمودار عمودی </w:t>
      </w:r>
      <w:r w:rsidR="00D94618">
        <w:rPr>
          <w:rFonts w:ascii="Courier New" w:hAnsi="Courier New" w:cs="Courier New" w:hint="cs"/>
          <w:sz w:val="28"/>
          <w:szCs w:val="28"/>
          <w:rtl/>
          <w:lang w:bidi="fa-IR"/>
        </w:rPr>
        <w:t>توان (</w:t>
      </w:r>
      <w:r w:rsidR="00D94618">
        <w:rPr>
          <w:rFonts w:ascii="Courier New" w:hAnsi="Courier New" w:cs="Courier New"/>
          <w:sz w:val="28"/>
          <w:szCs w:val="28"/>
          <w:lang w:bidi="fa-IR"/>
        </w:rPr>
        <w:t>throughput</w:t>
      </w:r>
      <w:r w:rsidR="00D94618">
        <w:rPr>
          <w:rFonts w:ascii="Courier New" w:hAnsi="Courier New" w:cs="Courier New" w:hint="cs"/>
          <w:sz w:val="28"/>
          <w:szCs w:val="28"/>
          <w:rtl/>
          <w:lang w:bidi="fa-IR"/>
        </w:rPr>
        <w:t>)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بر حسب زمان (واحد ثانیه) است. همانطور که در شکل مشاهده می شود زمانیکه نرخ ارتباط به </w:t>
      </w:r>
      <w:r>
        <w:rPr>
          <w:rFonts w:ascii="Courier New" w:hAnsi="Courier New" w:cs="Courier New"/>
          <w:sz w:val="28"/>
          <w:szCs w:val="28"/>
          <w:lang w:bidi="fa-IR"/>
        </w:rPr>
        <w:t>9000/s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رسیده است، </w:t>
      </w:r>
      <w:r w:rsidR="00D94618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توان از سرور مجازی در هر سه روش استفاده شده به اوج خود رسیده است و به </w:t>
      </w:r>
      <w:r w:rsidR="00D94618">
        <w:rPr>
          <w:rFonts w:ascii="Courier New" w:hAnsi="Courier New" w:cs="Courier New" w:hint="cs"/>
          <w:sz w:val="28"/>
          <w:szCs w:val="28"/>
          <w:rtl/>
          <w:lang w:bidi="fa-IR"/>
        </w:rPr>
        <w:lastRenderedPageBreak/>
        <w:t>تدریج با افزایش سرعت اتصال رو به پایین حرکت می کند.</w:t>
      </w:r>
      <w:r w:rsidR="003418FD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زمانی که نرخ اتصال بیشتر از </w:t>
      </w:r>
      <w:r w:rsidR="003418FD">
        <w:rPr>
          <w:rFonts w:ascii="Courier New" w:hAnsi="Courier New" w:cs="Courier New"/>
          <w:sz w:val="28"/>
          <w:szCs w:val="28"/>
          <w:lang w:bidi="fa-IR"/>
        </w:rPr>
        <w:t>22000/s</w:t>
      </w:r>
      <w:r w:rsidR="003418FD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باشد توان در </w:t>
      </w:r>
      <w:r w:rsidR="003418FD">
        <w:rPr>
          <w:rFonts w:ascii="Courier New" w:hAnsi="Courier New" w:cs="Courier New"/>
          <w:sz w:val="28"/>
          <w:szCs w:val="28"/>
          <w:lang w:bidi="fa-IR"/>
        </w:rPr>
        <w:t>Modified NAT</w:t>
      </w:r>
      <w:r w:rsidR="003418FD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ثابت است، و برای دو حالت دیگر </w:t>
      </w:r>
      <w:r w:rsidR="003418FD">
        <w:rPr>
          <w:rFonts w:ascii="Courier New" w:hAnsi="Courier New" w:cs="Courier New"/>
          <w:sz w:val="28"/>
          <w:szCs w:val="28"/>
          <w:lang w:bidi="fa-IR"/>
        </w:rPr>
        <w:t>4000/s</w:t>
      </w:r>
      <w:r w:rsidR="003418FD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و </w:t>
      </w:r>
      <w:r w:rsidR="003418FD">
        <w:rPr>
          <w:rFonts w:ascii="Courier New" w:hAnsi="Courier New" w:cs="Courier New"/>
          <w:sz w:val="28"/>
          <w:szCs w:val="28"/>
          <w:lang w:bidi="fa-IR"/>
        </w:rPr>
        <w:t>5000/s</w:t>
      </w:r>
      <w:r w:rsidR="003418FD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است.</w:t>
      </w:r>
    </w:p>
    <w:p w:rsidR="003418FD" w:rsidRDefault="008B7B02" w:rsidP="003418FD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drawing>
          <wp:inline distT="0" distB="0" distL="0" distR="0">
            <wp:extent cx="5943600" cy="45053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8FD" w:rsidRDefault="008B7B02" w:rsidP="00DE72A8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شکل </w:t>
      </w:r>
      <w:r w:rsidR="00DE72A8">
        <w:rPr>
          <w:rFonts w:ascii="Courier New" w:hAnsi="Courier New" w:cs="Courier New" w:hint="cs"/>
          <w:sz w:val="28"/>
          <w:szCs w:val="28"/>
          <w:rtl/>
          <w:lang w:bidi="fa-IR"/>
        </w:rPr>
        <w:t>2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، نرخ از دست دادن در تعادل بارگذاری شبکه را نمایش می دهد. نمودار افقی نرخ اتصال را نمایش می دهد و نمودار عمودی نرخ از دست دادن در تعادل بارگذاری شبکه. </w:t>
      </w:r>
    </w:p>
    <w:p w:rsidR="00DE72A8" w:rsidRDefault="00DE72A8" w:rsidP="00DE72A8">
      <w:pPr>
        <w:bidi/>
        <w:spacing w:line="360" w:lineRule="auto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45008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2A8" w:rsidRDefault="00DE72A8" w:rsidP="00DE72A8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شکل 3، دریافت نرخ ارسالی داده روی سرور را نمایش می دهد. در این بخش اگر نرخ اتصال بیش از </w:t>
      </w:r>
      <w:r>
        <w:rPr>
          <w:rFonts w:ascii="Courier New" w:hAnsi="Courier New" w:cs="Courier New"/>
          <w:sz w:val="28"/>
          <w:szCs w:val="28"/>
          <w:lang w:bidi="fa-IR"/>
        </w:rPr>
        <w:t>22000/s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باشد، سرور نمی تواند بسته های بیشتری را دریافت نماید و دلیل آن شدت افایش از دست دادن نرخ داده ارسالی توسط تعادل بارگذاری می باشد. </w:t>
      </w:r>
    </w:p>
    <w:p w:rsidR="00DE72A8" w:rsidRDefault="00DE72A8" w:rsidP="00DE72A8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4508500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2A8" w:rsidRDefault="00DE72A8" w:rsidP="00DE72A8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>شکل 4، نرخ از دست دادن داده در سرور را نمایش می دهد. این نمودار را با نمودار شکل 2 مقایسه نمایید. حالت استفاده و تفاوت ها از مجازی سازی و حالت استفاده از تعادل بارگذاری در شبکه را می توان کاملا مشاهده کرد.</w:t>
      </w:r>
    </w:p>
    <w:p w:rsidR="00DE72A8" w:rsidRDefault="00DE72A8" w:rsidP="00DE72A8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9632D3" w:rsidRDefault="009632D3" w:rsidP="009632D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9632D3" w:rsidRDefault="00916AE1" w:rsidP="00916AE1">
      <w:pPr>
        <w:bidi/>
        <w:spacing w:line="360" w:lineRule="auto"/>
        <w:jc w:val="center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44989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9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2D3" w:rsidRDefault="00916AE1" w:rsidP="009632D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قرمز: </w:t>
      </w:r>
      <w:r>
        <w:rPr>
          <w:rFonts w:ascii="Courier New" w:hAnsi="Courier New" w:cs="Courier New"/>
          <w:sz w:val="28"/>
          <w:szCs w:val="28"/>
          <w:lang w:bidi="fa-IR"/>
        </w:rPr>
        <w:t>modified NAT 1 server</w:t>
      </w:r>
    </w:p>
    <w:p w:rsidR="00916AE1" w:rsidRDefault="00916AE1" w:rsidP="00916AE1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سبز: </w:t>
      </w:r>
      <w:r>
        <w:rPr>
          <w:rFonts w:ascii="Courier New" w:hAnsi="Courier New" w:cs="Courier New"/>
          <w:sz w:val="28"/>
          <w:szCs w:val="28"/>
          <w:lang w:bidi="fa-IR"/>
        </w:rPr>
        <w:t>modified NAT 4 server</w:t>
      </w:r>
    </w:p>
    <w:p w:rsidR="00916AE1" w:rsidRDefault="00916AE1" w:rsidP="00916AE1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آبی: </w:t>
      </w:r>
      <w:r>
        <w:rPr>
          <w:rFonts w:ascii="Courier New" w:hAnsi="Courier New" w:cs="Courier New"/>
          <w:sz w:val="28"/>
          <w:szCs w:val="28"/>
          <w:lang w:bidi="fa-IR"/>
        </w:rPr>
        <w:t>modified NAT 8 server</w:t>
      </w:r>
    </w:p>
    <w:p w:rsidR="00916AE1" w:rsidRDefault="00916AE1" w:rsidP="00916AE1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زرد: </w:t>
      </w:r>
      <w:r>
        <w:rPr>
          <w:rFonts w:ascii="Courier New" w:hAnsi="Courier New" w:cs="Courier New"/>
          <w:sz w:val="28"/>
          <w:szCs w:val="28"/>
          <w:lang w:bidi="fa-IR"/>
        </w:rPr>
        <w:t>modified NAT 12 server</w:t>
      </w:r>
    </w:p>
    <w:p w:rsidR="00584585" w:rsidRDefault="00916AE1" w:rsidP="0058458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شکل 5، توان مصرفی </w:t>
      </w:r>
      <w:r>
        <w:rPr>
          <w:rFonts w:ascii="Courier New" w:hAnsi="Courier New" w:cs="Courier New"/>
          <w:sz w:val="28"/>
          <w:szCs w:val="28"/>
          <w:lang w:bidi="fa-IR"/>
        </w:rPr>
        <w:t>VM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یا </w:t>
      </w:r>
      <w:r w:rsidR="00584585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سرور 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مجازی با استفاده از </w:t>
      </w:r>
      <w:r w:rsidR="00584585">
        <w:rPr>
          <w:rFonts w:ascii="Courier New" w:hAnsi="Courier New" w:cs="Courier New"/>
          <w:sz w:val="28"/>
          <w:szCs w:val="28"/>
          <w:lang w:bidi="fa-IR"/>
        </w:rPr>
        <w:t>modified NAT</w:t>
      </w:r>
      <w:r w:rsidR="00584585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است. می توان مشاهده کرد که توان مصرفی سرور مجازی 4 و 8 و 12 سرور بزرگتر از 1 سرور می باشد. اما توان مصرفی 8 سرور کمتر از 4 سرور و توان مصرفی 12 سرور کمتر از 8 سرور می باشد. </w:t>
      </w:r>
    </w:p>
    <w:p w:rsidR="00584585" w:rsidRDefault="00584585" w:rsidP="0058458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584585" w:rsidRDefault="00584585" w:rsidP="0058458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3496945"/>
            <wp:effectExtent l="0" t="0" r="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-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AE1" w:rsidRDefault="00584585" w:rsidP="0058458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در شکل 6، نرخ از دست دادن در حالت تعادل بارگذاری شبکه و سرور مجازی به چشم می خورد.</w:t>
      </w: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43000D" w:rsidRDefault="00DF0E2B" w:rsidP="0043000D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30118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7-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1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شکل 7، توان مصرفی </w:t>
      </w:r>
      <w:r>
        <w:rPr>
          <w:rFonts w:ascii="Courier New" w:hAnsi="Courier New" w:cs="Courier New"/>
          <w:sz w:val="28"/>
          <w:szCs w:val="28"/>
          <w:lang w:bidi="fa-IR"/>
        </w:rPr>
        <w:t>IP tunneling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است.</w:t>
      </w: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F210E6" w:rsidRDefault="00F210E6" w:rsidP="00F210E6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drawing>
          <wp:inline distT="0" distB="0" distL="0" distR="0">
            <wp:extent cx="5943600" cy="3085465"/>
            <wp:effectExtent l="0" t="0" r="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8-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10E6" w:rsidRDefault="00F210E6" w:rsidP="00F210E6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>شکل 8، توان مصرفی مسیر یابی مستقیم در سرور مجازی را نمایش می دهد.</w:t>
      </w:r>
    </w:p>
    <w:p w:rsidR="00F210E6" w:rsidRDefault="00F210E6" w:rsidP="00F210E6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F210E6" w:rsidRDefault="00F210E6" w:rsidP="00F210E6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drawing>
          <wp:inline distT="0" distB="0" distL="0" distR="0">
            <wp:extent cx="5943600" cy="4494530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9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6FC" w:rsidRDefault="00F07ECE" w:rsidP="001206FC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شکل 9، نرخ از دست دادن بیش از </w:t>
      </w:r>
      <w:r>
        <w:rPr>
          <w:rFonts w:ascii="Courier New" w:hAnsi="Courier New" w:cs="Courier New"/>
          <w:sz w:val="28"/>
          <w:szCs w:val="28"/>
          <w:lang w:bidi="fa-IR"/>
        </w:rPr>
        <w:t>1000m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در تعادل بارگذاری شبکه </w:t>
      </w:r>
      <w:r w:rsidR="001206FC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و </w:t>
      </w:r>
      <w:r w:rsidR="001206FC">
        <w:rPr>
          <w:rFonts w:ascii="Courier New" w:hAnsi="Courier New" w:cs="Courier New"/>
          <w:sz w:val="28"/>
          <w:szCs w:val="28"/>
          <w:lang w:bidi="fa-IR"/>
        </w:rPr>
        <w:t>active/passive</w:t>
      </w:r>
      <w:r w:rsidR="001206FC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در آن - مقایسه شود با شکل 10</w:t>
      </w:r>
    </w:p>
    <w:p w:rsidR="00F07ECE" w:rsidRDefault="001206FC" w:rsidP="00F07ECE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4512945"/>
            <wp:effectExtent l="0" t="0" r="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9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1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6FC" w:rsidRDefault="001206FC" w:rsidP="001206FC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شکل 10، نرخ از دست دادن بیش از </w:t>
      </w:r>
      <w:r>
        <w:rPr>
          <w:rFonts w:ascii="Courier New" w:hAnsi="Courier New" w:cs="Courier New"/>
          <w:sz w:val="28"/>
          <w:szCs w:val="28"/>
          <w:lang w:bidi="fa-IR"/>
        </w:rPr>
        <w:t>1000m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در مجازی سازی سرورها و افزایش </w:t>
      </w:r>
      <w:r>
        <w:rPr>
          <w:rFonts w:ascii="Courier New" w:hAnsi="Courier New" w:cs="Courier New"/>
          <w:sz w:val="28"/>
          <w:szCs w:val="28"/>
          <w:lang w:bidi="fa-IR"/>
        </w:rPr>
        <w:t>HA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و </w:t>
      </w:r>
      <w:r>
        <w:rPr>
          <w:rFonts w:ascii="Courier New" w:hAnsi="Courier New" w:cs="Courier New"/>
          <w:sz w:val="28"/>
          <w:szCs w:val="28"/>
          <w:lang w:bidi="fa-IR"/>
        </w:rPr>
        <w:t>FT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در آن -  مقایسه شود با شکل 9</w:t>
      </w:r>
    </w:p>
    <w:p w:rsidR="001206FC" w:rsidRDefault="001206FC" w:rsidP="001206FC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1206FC" w:rsidRDefault="001206FC" w:rsidP="001206FC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F07ECE" w:rsidRDefault="00F07ECE" w:rsidP="00F07ECE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450088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E2B" w:rsidRDefault="001206FC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شکل 11، دریافت نرخ ارسالی داده روی سرور مجازی سازی شده را نمایش می دهد. </w:t>
      </w:r>
    </w:p>
    <w:p w:rsidR="00DF0E2B" w:rsidRDefault="00DF0E2B" w:rsidP="00DF0E2B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</w:p>
    <w:p w:rsidR="00574965" w:rsidRDefault="00574965" w:rsidP="0057496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</w:p>
    <w:p w:rsidR="00574965" w:rsidRDefault="00574965" w:rsidP="0057496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</w:p>
    <w:p w:rsidR="00574965" w:rsidRDefault="00574965" w:rsidP="0057496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</w:p>
    <w:p w:rsidR="00574965" w:rsidRDefault="00574965" w:rsidP="0057496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</w:p>
    <w:p w:rsidR="00574965" w:rsidRDefault="00574965" w:rsidP="0057496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</w:p>
    <w:p w:rsidR="00574965" w:rsidRDefault="00574965" w:rsidP="0057496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</w:p>
    <w:p w:rsidR="00FC2E13" w:rsidRDefault="00574965" w:rsidP="00FC2E1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lastRenderedPageBreak/>
        <w:t xml:space="preserve">برای بخش </w:t>
      </w:r>
      <w:r>
        <w:rPr>
          <w:rFonts w:ascii="Courier New" w:hAnsi="Courier New" w:cs="Courier New"/>
          <w:sz w:val="28"/>
          <w:szCs w:val="28"/>
          <w:lang w:bidi="fa-IR"/>
        </w:rPr>
        <w:t>trace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، لازم است که فایل </w:t>
      </w:r>
      <w:r>
        <w:rPr>
          <w:rFonts w:ascii="Courier New" w:hAnsi="Courier New" w:cs="Courier New"/>
          <w:sz w:val="28"/>
          <w:szCs w:val="28"/>
          <w:lang w:bidi="fa-IR"/>
        </w:rPr>
        <w:t>vm.tr</w:t>
      </w: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را تحت یک ویرایشگر باز کنید تا مشاهده نمایید. </w:t>
      </w:r>
      <w:r w:rsidR="00FC2E13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امکان کپی آن به دلیل به هم ریختگی و حجم بالا میسر نبود. توصیه می شود فایل </w:t>
      </w:r>
      <w:r w:rsidR="00FC2E13">
        <w:rPr>
          <w:rFonts w:ascii="Courier New" w:hAnsi="Courier New" w:cs="Courier New"/>
          <w:sz w:val="28"/>
          <w:szCs w:val="28"/>
          <w:lang w:bidi="fa-IR"/>
        </w:rPr>
        <w:t>vm.tr</w:t>
      </w:r>
      <w:r w:rsidR="00FC2E13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را با استفاده از نرم افزار </w:t>
      </w:r>
      <w:r w:rsidR="00FC2E13">
        <w:rPr>
          <w:rFonts w:ascii="Courier New" w:hAnsi="Courier New" w:cs="Courier New"/>
          <w:sz w:val="28"/>
          <w:szCs w:val="28"/>
          <w:lang w:bidi="fa-IR"/>
        </w:rPr>
        <w:t>Visual Studio</w:t>
      </w:r>
      <w:r w:rsidR="00FC2E13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باز بفرمایید تا کامل و جامع مشاهده شود. از بخشی از آن برایتان عکس گرفته ام. دقت شود که تعداد سطر های خروجی </w:t>
      </w:r>
      <w:r w:rsidR="00FC2E13">
        <w:rPr>
          <w:rFonts w:ascii="Courier New" w:hAnsi="Courier New" w:cs="Courier New"/>
          <w:sz w:val="28"/>
          <w:szCs w:val="28"/>
          <w:lang w:bidi="fa-IR"/>
        </w:rPr>
        <w:t>trace</w:t>
      </w:r>
      <w:r w:rsidR="00FC2E13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بسیار زیاد بود و لازم است آن را خودتان مشاهده کنید.</w:t>
      </w:r>
      <w:r w:rsidR="00087B40"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تصویر آن را نیز در فایل ضمیمه کرده ام زیرا تصویر بزرگ است و امکان سایز بهتر در این فایل موجود نیست.</w:t>
      </w:r>
    </w:p>
    <w:p w:rsidR="00FC2E13" w:rsidRDefault="00087B40" w:rsidP="00FC2E1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  <w:r>
        <w:rPr>
          <w:rFonts w:ascii="Courier New" w:hAnsi="Courier New" w:cs="Courier New"/>
          <w:noProof/>
          <w:sz w:val="28"/>
          <w:szCs w:val="28"/>
        </w:rPr>
        <w:drawing>
          <wp:inline distT="0" distB="0" distL="0" distR="0">
            <wp:extent cx="5943600" cy="16605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r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6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4965" w:rsidRDefault="00574965" w:rsidP="00FC2E13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 xml:space="preserve"> </w:t>
      </w:r>
    </w:p>
    <w:p w:rsidR="00574965" w:rsidRDefault="00574965" w:rsidP="0057496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lang w:bidi="fa-IR"/>
        </w:rPr>
      </w:pPr>
    </w:p>
    <w:p w:rsidR="00574965" w:rsidRDefault="00574965" w:rsidP="00574965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C65121" w:rsidRDefault="00C65121" w:rsidP="00C65121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C65121" w:rsidRDefault="00C65121" w:rsidP="00C65121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C65121" w:rsidRDefault="00C65121" w:rsidP="00C65121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C65121" w:rsidRDefault="00C65121" w:rsidP="00C65121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C65121" w:rsidRDefault="00C65121" w:rsidP="00C65121">
      <w:pPr>
        <w:bidi/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</w:p>
    <w:p w:rsidR="00C65121" w:rsidRPr="00AE546F" w:rsidRDefault="00C65121" w:rsidP="00C65121">
      <w:pPr>
        <w:spacing w:line="360" w:lineRule="auto"/>
        <w:jc w:val="both"/>
        <w:rPr>
          <w:rFonts w:ascii="Courier New" w:hAnsi="Courier New" w:cs="Courier New"/>
          <w:sz w:val="28"/>
          <w:szCs w:val="28"/>
          <w:rtl/>
          <w:lang w:bidi="fa-IR"/>
        </w:rPr>
      </w:pPr>
      <w:r>
        <w:rPr>
          <w:rFonts w:ascii="Courier New" w:hAnsi="Courier New" w:cs="Courier New" w:hint="cs"/>
          <w:sz w:val="28"/>
          <w:szCs w:val="28"/>
          <w:rtl/>
          <w:lang w:bidi="fa-IR"/>
        </w:rPr>
        <w:t>موفق باشید.</w:t>
      </w:r>
      <w:bookmarkStart w:id="0" w:name="_GoBack"/>
      <w:bookmarkEnd w:id="0"/>
    </w:p>
    <w:sectPr w:rsidR="00C65121" w:rsidRPr="00AE546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5734"/>
    <w:rsid w:val="00034861"/>
    <w:rsid w:val="00087B40"/>
    <w:rsid w:val="001206FC"/>
    <w:rsid w:val="00137AF7"/>
    <w:rsid w:val="001A6D4C"/>
    <w:rsid w:val="001C60A0"/>
    <w:rsid w:val="003418FD"/>
    <w:rsid w:val="0043000D"/>
    <w:rsid w:val="00574965"/>
    <w:rsid w:val="00584585"/>
    <w:rsid w:val="00872D06"/>
    <w:rsid w:val="008B7B02"/>
    <w:rsid w:val="00916AE1"/>
    <w:rsid w:val="009632D3"/>
    <w:rsid w:val="00A704A2"/>
    <w:rsid w:val="00AE546F"/>
    <w:rsid w:val="00BB5734"/>
    <w:rsid w:val="00C65121"/>
    <w:rsid w:val="00D50CD3"/>
    <w:rsid w:val="00D94618"/>
    <w:rsid w:val="00DE72A8"/>
    <w:rsid w:val="00DF0E2B"/>
    <w:rsid w:val="00F07ECE"/>
    <w:rsid w:val="00F210E6"/>
    <w:rsid w:val="00FC2E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5:chartTrackingRefBased/>
  <w15:docId w15:val="{B91507A5-EBCF-4DB8-AE73-5E525ADCD6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13</Pages>
  <Words>488</Words>
  <Characters>2783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2014-09-28T08:23:00Z</dcterms:created>
  <dcterms:modified xsi:type="dcterms:W3CDTF">2014-09-28T10:37:00Z</dcterms:modified>
</cp:coreProperties>
</file>